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720"/>
          <w:tab w:val="left" w:leader="none" w:pos="-720"/>
        </w:tabs>
        <w:ind w:hanging="126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drawing>
          <wp:inline distB="0" distT="0" distL="0" distR="0">
            <wp:extent cx="1967251" cy="1933500"/>
            <wp:effectExtent b="0" l="0" r="0" t="0"/>
            <wp:docPr descr="new lvfd logo.jpg" id="311" name="image1.jpg"/>
            <a:graphic>
              <a:graphicData uri="http://schemas.openxmlformats.org/drawingml/2006/picture">
                <pic:pic>
                  <pic:nvPicPr>
                    <pic:cNvPr descr="new lvfd logo.jpg" id="0" name="image1.jpg"/>
                    <pic:cNvPicPr preferRelativeResize="0"/>
                  </pic:nvPicPr>
                  <pic:blipFill>
                    <a:blip r:embed="rId7"/>
                    <a:srcRect b="0" l="0" r="0" t="0"/>
                    <a:stretch>
                      <a:fillRect/>
                    </a:stretch>
                  </pic:blipFill>
                  <pic:spPr>
                    <a:xfrm>
                      <a:off x="0" y="0"/>
                      <a:ext cx="1967251" cy="19335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1193800</wp:posOffset>
                </wp:positionV>
                <wp:extent cx="2530793" cy="770489"/>
                <wp:effectExtent b="0" l="0" r="0" t="0"/>
                <wp:wrapNone/>
                <wp:docPr id="310" name=""/>
                <a:graphic>
                  <a:graphicData uri="http://schemas.microsoft.com/office/word/2010/wordprocessingShape">
                    <wps:wsp>
                      <wps:cNvSpPr/>
                      <wps:cNvPr id="2" name="Shape 2"/>
                      <wps:spPr>
                        <a:xfrm>
                          <a:off x="4045650" y="3393750"/>
                          <a:ext cx="2600700" cy="772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PUBLIC PARTICPATION INFO: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THIS MEETING WILL BE HELD IN PERSON AT STATION 7</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1193800</wp:posOffset>
                </wp:positionV>
                <wp:extent cx="2530793" cy="770489"/>
                <wp:effectExtent b="0" l="0" r="0" t="0"/>
                <wp:wrapNone/>
                <wp:docPr id="3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30793" cy="770489"/>
                        </a:xfrm>
                        <a:prstGeom prst="rect"/>
                        <a:ln/>
                      </pic:spPr>
                    </pic:pic>
                  </a:graphicData>
                </a:graphic>
              </wp:anchor>
            </w:drawing>
          </mc:Fallback>
        </mc:AlternateContent>
      </w:r>
    </w:p>
    <w:p w:rsidR="00000000" w:rsidDel="00000000" w:rsidP="00000000" w:rsidRDefault="00000000" w:rsidRPr="00000000" w14:paraId="00000002">
      <w:pPr>
        <w:pStyle w:val="Title"/>
        <w:tabs>
          <w:tab w:val="left" w:leader="none" w:pos="-720"/>
          <w:tab w:val="left" w:leader="none" w:pos="-720"/>
        </w:tabs>
        <w:ind w:hanging="126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3">
      <w:pPr>
        <w:pStyle w:val="Title"/>
        <w:tabs>
          <w:tab w:val="left" w:leader="none" w:pos="-720"/>
          <w:tab w:val="left" w:leader="none" w:pos="-720"/>
        </w:tabs>
        <w:ind w:hanging="126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AGENDA</w:t>
      </w:r>
    </w:p>
    <w:p w:rsidR="00000000" w:rsidDel="00000000" w:rsidP="00000000" w:rsidRDefault="00000000" w:rsidRPr="00000000" w14:paraId="00000004">
      <w:pPr>
        <w:pStyle w:val="Subtitle"/>
        <w:rPr>
          <w:rFonts w:ascii="Calibri" w:cs="Calibri" w:eastAsia="Calibri" w:hAnsi="Calibri"/>
        </w:rPr>
      </w:pPr>
      <w:r w:rsidDel="00000000" w:rsidR="00000000" w:rsidRPr="00000000">
        <w:rPr>
          <w:rFonts w:ascii="Calibri" w:cs="Calibri" w:eastAsia="Calibri" w:hAnsi="Calibri"/>
          <w:rtl w:val="0"/>
        </w:rPr>
        <w:t xml:space="preserve">LAKE VALLEY FIRE PROTECTION DISTRICT</w:t>
      </w:r>
    </w:p>
    <w:p w:rsidR="00000000" w:rsidDel="00000000" w:rsidP="00000000" w:rsidRDefault="00000000" w:rsidRPr="00000000" w14:paraId="0000000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2211 Keetak Street, Meyers, CA</w:t>
      </w:r>
    </w:p>
    <w:p w:rsidR="00000000" w:rsidDel="00000000" w:rsidP="00000000" w:rsidRDefault="00000000" w:rsidRPr="00000000" w14:paraId="0000000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Regular Meeting of the Board of Directors</w:t>
      </w:r>
    </w:p>
    <w:p w:rsidR="00000000" w:rsidDel="00000000" w:rsidP="00000000" w:rsidRDefault="00000000" w:rsidRPr="00000000" w14:paraId="00000007">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4:00 p.m.</w:t>
      </w:r>
    </w:p>
    <w:p w:rsidR="00000000" w:rsidDel="00000000" w:rsidP="00000000" w:rsidRDefault="00000000" w:rsidRPr="00000000" w14:paraId="00000008">
      <w:pPr>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October 12</w:t>
      </w:r>
      <w:r w:rsidDel="00000000" w:rsidR="00000000" w:rsidRPr="00000000">
        <w:rPr>
          <w:rFonts w:ascii="Calibri" w:cs="Calibri" w:eastAsia="Calibri" w:hAnsi="Calibri"/>
          <w:b w:val="1"/>
          <w:color w:val="000000"/>
          <w:rtl w:val="0"/>
        </w:rPr>
        <w:t xml:space="preserve">, 2023</w:t>
      </w:r>
    </w:p>
    <w:p w:rsidR="00000000" w:rsidDel="00000000" w:rsidP="00000000" w:rsidRDefault="00000000" w:rsidRPr="00000000" w14:paraId="00000009">
      <w:pP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0A">
      <w:pPr>
        <w:numPr>
          <w:ilvl w:val="0"/>
          <w:numId w:val="2"/>
        </w:numPr>
        <w:ind w:left="1080" w:hanging="63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PLEDGE OF ALLEGIANCE</w:t>
      </w:r>
    </w:p>
    <w:p w:rsidR="00000000" w:rsidDel="00000000" w:rsidP="00000000" w:rsidRDefault="00000000" w:rsidRPr="00000000" w14:paraId="0000000B">
      <w:pPr>
        <w:ind w:left="1170" w:firstLine="0"/>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0C">
      <w:pPr>
        <w:numPr>
          <w:ilvl w:val="0"/>
          <w:numId w:val="2"/>
        </w:numPr>
        <w:ind w:left="1080" w:hanging="63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ROLL CALL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ind w:left="450"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rtl w:val="0"/>
        </w:rPr>
        <w:t xml:space="preserve">3.        APPROVAL OF AGENDA</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READING OF THE MINUTES OF THE REGULAR MEETING FOR June 22, 2023</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READING OF THE MINUTES OF THE REGULAR MEETING FOR </w:t>
      </w:r>
      <w:r w:rsidDel="00000000" w:rsidR="00000000" w:rsidRPr="00000000">
        <w:rPr>
          <w:rFonts w:ascii="Calibri" w:cs="Calibri" w:eastAsia="Calibri" w:hAnsi="Calibri"/>
          <w:b w:val="1"/>
          <w:rtl w:val="0"/>
        </w:rPr>
        <w:t xml:space="preserve">September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1</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2023</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PUBLIC COMMENTS</w:t>
      </w:r>
    </w:p>
    <w:p w:rsidR="00000000" w:rsidDel="00000000" w:rsidP="00000000" w:rsidRDefault="00000000" w:rsidRPr="00000000" w14:paraId="00000015">
      <w:pPr>
        <w:ind w:left="1080" w:firstLine="0"/>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COMMUNICATIONS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OLD BUSINESS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JPA Update</w:t>
      </w:r>
    </w:p>
    <w:p w:rsidR="00000000" w:rsidDel="00000000" w:rsidP="00000000" w:rsidRDefault="00000000" w:rsidRPr="00000000" w14:paraId="0000001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Approval of Final Budget for FY 2023-2024</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Calibri" w:cs="Calibri" w:eastAsia="Calibri" w:hAnsi="Calibri"/>
          <w:b w:val="1"/>
        </w:rPr>
      </w:pPr>
      <w:r w:rsidDel="00000000" w:rsidR="00000000" w:rsidRPr="00000000">
        <w:rPr>
          <w:rFonts w:ascii="Calibri" w:cs="Calibri" w:eastAsia="Calibri" w:hAnsi="Calibri"/>
          <w:b w:val="1"/>
          <w:rtl w:val="0"/>
        </w:rPr>
        <w:t xml:space="preserve">9. </w:t>
        <w:tab/>
        <w:t xml:space="preserve">       NEW BUSINESS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20" w:right="0" w:hanging="27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Approval of Resolution to Amend Healthcare Premium Contribution</w:t>
      </w:r>
    </w:p>
    <w:p w:rsidR="00000000" w:rsidDel="00000000" w:rsidP="00000000" w:rsidRDefault="00000000" w:rsidRPr="00000000" w14:paraId="00000020">
      <w:pPr>
        <w:ind w:left="135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ind w:left="135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ind w:left="360" w:firstLine="90"/>
        <w:rPr>
          <w:rFonts w:ascii="Calibri" w:cs="Calibri" w:eastAsia="Calibri" w:hAnsi="Calibri"/>
          <w:b w:val="1"/>
        </w:rPr>
      </w:pPr>
      <w:r w:rsidDel="00000000" w:rsidR="00000000" w:rsidRPr="00000000">
        <w:rPr>
          <w:rFonts w:ascii="Calibri" w:cs="Calibri" w:eastAsia="Calibri" w:hAnsi="Calibri"/>
          <w:b w:val="1"/>
          <w:rtl w:val="0"/>
        </w:rPr>
        <w:t xml:space="preserve">10.       REPORTS</w:t>
      </w:r>
    </w:p>
    <w:p w:rsidR="00000000" w:rsidDel="00000000" w:rsidP="00000000" w:rsidRDefault="00000000" w:rsidRPr="00000000" w14:paraId="00000023">
      <w:pPr>
        <w:ind w:left="135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  </w:t>
      </w:r>
      <w:r w:rsidDel="00000000" w:rsidR="00000000" w:rsidRPr="00000000">
        <w:rPr>
          <w:rFonts w:ascii="Calibri" w:cs="Calibri" w:eastAsia="Calibri" w:hAnsi="Calibri"/>
          <w:b w:val="1"/>
          <w:rtl w:val="0"/>
        </w:rPr>
        <w:t xml:space="preserve">Firefighter Associations</w:t>
      </w:r>
      <w:r w:rsidDel="00000000" w:rsidR="00000000" w:rsidRPr="00000000">
        <w:rPr>
          <w:rtl w:val="0"/>
        </w:rPr>
      </w:r>
    </w:p>
    <w:p w:rsidR="00000000" w:rsidDel="00000000" w:rsidP="00000000" w:rsidRDefault="00000000" w:rsidRPr="00000000" w14:paraId="00000024">
      <w:pPr>
        <w:numPr>
          <w:ilvl w:val="0"/>
          <w:numId w:val="7"/>
        </w:numPr>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Local 4409</w:t>
      </w:r>
    </w:p>
    <w:p w:rsidR="00000000" w:rsidDel="00000000" w:rsidP="00000000" w:rsidRDefault="00000000" w:rsidRPr="00000000" w14:paraId="00000025">
      <w:pPr>
        <w:numPr>
          <w:ilvl w:val="0"/>
          <w:numId w:val="7"/>
        </w:numPr>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Firefighters Foundation</w:t>
      </w:r>
    </w:p>
    <w:p w:rsidR="00000000" w:rsidDel="00000000" w:rsidP="00000000" w:rsidRDefault="00000000" w:rsidRPr="00000000" w14:paraId="00000026">
      <w:pPr>
        <w:ind w:left="1080" w:firstLine="270"/>
        <w:rPr>
          <w:rFonts w:ascii="Calibri" w:cs="Calibri" w:eastAsia="Calibri" w:hAnsi="Calibri"/>
          <w:b w:val="1"/>
        </w:rPr>
      </w:pPr>
      <w:r w:rsidDel="00000000" w:rsidR="00000000" w:rsidRPr="00000000">
        <w:rPr>
          <w:rFonts w:ascii="Calibri" w:cs="Calibri" w:eastAsia="Calibri" w:hAnsi="Calibri"/>
          <w:b w:val="1"/>
          <w:rtl w:val="0"/>
        </w:rPr>
        <w:t xml:space="preserve">B. Lake Valley Fire Protection District Chief’s Report</w:t>
      </w:r>
    </w:p>
    <w:p w:rsidR="00000000" w:rsidDel="00000000" w:rsidP="00000000" w:rsidRDefault="00000000" w:rsidRPr="00000000" w14:paraId="00000027">
      <w:pPr>
        <w:ind w:left="1080" w:firstLine="270"/>
        <w:rPr>
          <w:rFonts w:ascii="Calibri" w:cs="Calibri" w:eastAsia="Calibri" w:hAnsi="Calibri"/>
          <w:b w:val="1"/>
        </w:rPr>
      </w:pPr>
      <w:r w:rsidDel="00000000" w:rsidR="00000000" w:rsidRPr="00000000">
        <w:rPr>
          <w:rFonts w:ascii="Calibri" w:cs="Calibri" w:eastAsia="Calibri" w:hAnsi="Calibri"/>
          <w:b w:val="1"/>
          <w:rtl w:val="0"/>
        </w:rPr>
        <w:t xml:space="preserve">C. Battalion Chiefs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Fire Marshal</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Operations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Training</w:t>
      </w:r>
    </w:p>
    <w:p w:rsidR="00000000" w:rsidDel="00000000" w:rsidP="00000000" w:rsidRDefault="00000000" w:rsidRPr="00000000" w14:paraId="0000002B">
      <w:pP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11.    REVIEW AND APPROVE DISTRICT Year End Income and Expense Report for July 1, 2022- June 30, 2023</w:t>
      </w:r>
    </w:p>
    <w:p w:rsidR="00000000" w:rsidDel="00000000" w:rsidP="00000000" w:rsidRDefault="00000000" w:rsidRPr="00000000" w14:paraId="0000002D">
      <w:pP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12.    REVIEW AND APPROVE District Year to Date Income and Expense Report for July 1, 2023 to September 30, 2023</w:t>
      </w:r>
    </w:p>
    <w:p w:rsidR="00000000" w:rsidDel="00000000" w:rsidP="00000000" w:rsidRDefault="00000000" w:rsidRPr="00000000" w14:paraId="0000002F">
      <w:pP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13.    APPROVE DISTRICT PAYROLL</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Pay Period 1</w:t>
      </w:r>
      <w:r w:rsidDel="00000000" w:rsidR="00000000" w:rsidRPr="00000000">
        <w:rPr>
          <w:rFonts w:ascii="Calibri" w:cs="Calibri" w:eastAsia="Calibri" w:hAnsi="Calibri"/>
          <w:b w:val="1"/>
          <w:rtl w:val="0"/>
        </w:rPr>
        <w:t xml:space="preserve">9</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rtl w:val="0"/>
        </w:rPr>
        <w:t xml:space="preserve"> September 15, 2023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tab/>
        <w:t xml:space="preserve">$ 182,780.65</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Pay Period </w:t>
      </w:r>
      <w:r w:rsidDel="00000000" w:rsidR="00000000" w:rsidRPr="00000000">
        <w:rPr>
          <w:rFonts w:ascii="Calibri" w:cs="Calibri" w:eastAsia="Calibri" w:hAnsi="Calibri"/>
          <w:b w:val="1"/>
          <w:rtl w:val="0"/>
        </w:rPr>
        <w:t xml:space="preserve">20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 September </w:t>
      </w:r>
      <w:r w:rsidDel="00000000" w:rsidR="00000000" w:rsidRPr="00000000">
        <w:rPr>
          <w:rFonts w:ascii="Calibri" w:cs="Calibri" w:eastAsia="Calibri" w:hAnsi="Calibri"/>
          <w:b w:val="1"/>
          <w:rtl w:val="0"/>
        </w:rPr>
        <w:t xml:space="preserve">29</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2023</w:t>
        <w:tab/>
        <w:tab/>
        <w:tab/>
        <w:tab/>
        <w:t xml:space="preserve">$ 185</w:t>
      </w:r>
      <w:r w:rsidDel="00000000" w:rsidR="00000000" w:rsidRPr="00000000">
        <w:rPr>
          <w:rFonts w:ascii="Calibri" w:cs="Calibri" w:eastAsia="Calibri" w:hAnsi="Calibri"/>
          <w:b w:val="1"/>
          <w:rtl w:val="0"/>
        </w:rPr>
        <w:t xml:space="preserve">,572.03</w:t>
      </w:r>
      <w:r w:rsidDel="00000000" w:rsidR="00000000" w:rsidRPr="00000000">
        <w:rPr>
          <w:rtl w:val="0"/>
        </w:rPr>
      </w:r>
    </w:p>
    <w:p w:rsidR="00000000" w:rsidDel="00000000" w:rsidP="00000000" w:rsidRDefault="00000000" w:rsidRPr="00000000" w14:paraId="00000034">
      <w:pPr>
        <w:ind w:left="36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5">
      <w:pPr>
        <w:ind w:left="36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color w:val="000000"/>
          <w:rtl w:val="0"/>
        </w:rPr>
        <w:t xml:space="preserve">.     PAYMENT OF BILLS</w:t>
        <w:tab/>
        <w:tab/>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firstLine="9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September 26</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2023</w:t>
        <w:tab/>
        <w:t xml:space="preserve"> </w:t>
        <w:tab/>
        <w:tab/>
        <w:tab/>
        <w:tab/>
        <w:tab/>
        <w:t xml:space="preserve">$</w:t>
      </w:r>
      <w:r w:rsidDel="00000000" w:rsidR="00000000" w:rsidRPr="00000000">
        <w:rPr>
          <w:rFonts w:ascii="Calibri" w:cs="Calibri" w:eastAsia="Calibri" w:hAnsi="Calibri"/>
          <w:b w:val="1"/>
          <w:rtl w:val="0"/>
        </w:rPr>
        <w:t xml:space="preserve">19,019.78</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firstLine="9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September 28, 2023</w:t>
        <w:tab/>
        <w:tab/>
        <w:tab/>
        <w:tab/>
        <w:tab/>
        <w:tab/>
        <w:t xml:space="preserve">$71,082.68</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firstLine="9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October      , 2023</w:t>
        <w:tab/>
        <w:tab/>
        <w:tab/>
        <w:tab/>
        <w:tab/>
        <w:tab/>
        <w:t xml:space="preserv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15.  Closed Session Pursuant to Government Code Section 54957.6 Conference with Labor Negotiators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Report out from Closed Session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90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tabs>
          <w:tab w:val="left" w:leader="none" w:pos="900"/>
        </w:tabs>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16.    ADJOURNMENT</w:t>
      </w:r>
    </w:p>
    <w:p w:rsidR="00000000" w:rsidDel="00000000" w:rsidP="00000000" w:rsidRDefault="00000000" w:rsidRPr="00000000" w14:paraId="00000041">
      <w:pPr>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4E">
      <w:pPr>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Public participation is encouraged.  The meeting location is accessible to people with disabilities.  Every reasonable effort will be made to accommodate participation of the disabled in all of the District’s public meetings.  If particular accommodations for the disabled are needed, please contact the Administrative </w:t>
      </w:r>
      <w:r w:rsidDel="00000000" w:rsidR="00000000" w:rsidRPr="00000000">
        <w:rPr>
          <w:rFonts w:ascii="Calibri" w:cs="Calibri" w:eastAsia="Calibri" w:hAnsi="Calibri"/>
          <w:b w:val="1"/>
          <w:i w:val="1"/>
          <w:sz w:val="20"/>
          <w:szCs w:val="20"/>
          <w:rtl w:val="0"/>
        </w:rPr>
        <w:t xml:space="preserve">Assistant</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at (530) 577-3737 at least 24 hours in Advance of the meeting.</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245" w:top="28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libri"/>
  <w:font w:name="Arial"/>
  <w:font w:name="Courier New"/>
  <w:font w:name="Times"/>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1170" w:hanging="720"/>
      </w:pPr>
      <w:rPr>
        <w:b w:val="1"/>
      </w:rPr>
    </w:lvl>
    <w:lvl w:ilvl="1">
      <w:start w:val="2"/>
      <w:numFmt w:val="upperLetter"/>
      <w:lvlText w:val="%2."/>
      <w:lvlJc w:val="left"/>
      <w:pPr>
        <w:ind w:left="1800" w:hanging="720"/>
      </w:pPr>
      <w:rPr/>
    </w:lvl>
    <w:lvl w:ilvl="2">
      <w:start w:val="2"/>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153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4"/>
      <w:numFmt w:val="decimal"/>
      <w:lvlText w:val="%1."/>
      <w:lvlJc w:val="left"/>
      <w:pPr>
        <w:ind w:left="810" w:hanging="360"/>
      </w:pPr>
      <w:rPr/>
    </w:lvl>
    <w:lvl w:ilvl="1">
      <w:start w:val="1"/>
      <w:numFmt w:val="upperLetter"/>
      <w:lvlText w:val="%2."/>
      <w:lvlJc w:val="left"/>
      <w:pPr>
        <w:ind w:left="171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1800" w:hanging="360"/>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ind w:left="2520" w:hanging="360"/>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ind w:left="3240" w:hanging="180"/>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ind w:left="3960" w:hanging="360"/>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ind w:left="4680" w:hanging="360"/>
    </w:pPr>
    <w:rPr>
      <w:rFonts w:ascii="Cambria" w:cs="Cambria" w:eastAsia="Cambria" w:hAnsi="Cambria"/>
      <w:color w:val="243f61"/>
    </w:rPr>
  </w:style>
  <w:style w:type="paragraph" w:styleId="Heading6">
    <w:name w:val="heading 6"/>
    <w:basedOn w:val="Normal"/>
    <w:next w:val="Normal"/>
    <w:pPr>
      <w:keepNext w:val="1"/>
      <w:keepLines w:val="1"/>
      <w:spacing w:before="200" w:lineRule="auto"/>
      <w:ind w:left="5400" w:hanging="180"/>
    </w:pPr>
    <w:rPr>
      <w:rFonts w:ascii="Cambria" w:cs="Cambria" w:eastAsia="Cambria" w:hAnsi="Cambria"/>
      <w:i w:val="1"/>
      <w:color w:val="243f61"/>
    </w:rPr>
  </w:style>
  <w:style w:type="paragraph" w:styleId="Title">
    <w:name w:val="Title"/>
    <w:basedOn w:val="Normal"/>
    <w:next w:val="Normal"/>
    <w:pPr>
      <w:tabs>
        <w:tab w:val="left" w:leader="none" w:pos="-720"/>
      </w:tabs>
      <w:ind w:left="-1260" w:right="-1260"/>
      <w:jc w:val="center"/>
    </w:pPr>
    <w:rPr>
      <w:rFonts w:ascii="Bodoni" w:cs="Bodoni" w:eastAsia="Bodoni" w:hAnsi="Bodoni"/>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0" w:firstLine="0"/>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ind w:left="720" w:firstLine="0"/>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ind w:left="1440" w:firstLine="0"/>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ind w:left="2160" w:firstLine="0"/>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ind w:left="2880" w:firstLine="0"/>
    </w:pPr>
    <w:rPr>
      <w:rFonts w:ascii="Cambria" w:cs="Cambria" w:eastAsia="Cambria" w:hAnsi="Cambria"/>
      <w:color w:val="243f61"/>
    </w:rPr>
  </w:style>
  <w:style w:type="paragraph" w:styleId="Heading6">
    <w:name w:val="heading 6"/>
    <w:basedOn w:val="Normal"/>
    <w:next w:val="Normal"/>
    <w:pPr>
      <w:keepNext w:val="1"/>
      <w:keepLines w:val="1"/>
      <w:spacing w:before="200" w:lineRule="auto"/>
      <w:ind w:left="3600" w:firstLine="0"/>
    </w:pPr>
    <w:rPr>
      <w:rFonts w:ascii="Cambria" w:cs="Cambria" w:eastAsia="Cambria" w:hAnsi="Cambria"/>
      <w:i w:val="1"/>
      <w:color w:val="243f61"/>
    </w:rPr>
  </w:style>
  <w:style w:type="paragraph" w:styleId="Title">
    <w:name w:val="Title"/>
    <w:basedOn w:val="Normal"/>
    <w:next w:val="Normal"/>
    <w:pPr>
      <w:tabs>
        <w:tab w:val="left" w:leader="none" w:pos="-720"/>
      </w:tabs>
      <w:ind w:left="-1260" w:right="-1260"/>
      <w:jc w:val="center"/>
    </w:pPr>
    <w:rPr>
      <w:rFonts w:ascii="Bodoni" w:cs="Bodoni" w:eastAsia="Bodoni" w:hAnsi="Bodoni"/>
      <w:sz w:val="42"/>
      <w:szCs w:val="42"/>
    </w:rPr>
  </w:style>
  <w:style w:type="paragraph" w:styleId="Normal" w:default="1">
    <w:name w:val="Normal"/>
    <w:qFormat w:val="1"/>
    <w:rsid w:val="007E4655"/>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FE3C1C"/>
    <w:pPr>
      <w:keepNext w:val="1"/>
      <w:keepLines w:val="1"/>
      <w:numPr>
        <w:numId w:val="4"/>
      </w:numPr>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rsid w:val="00FE3C1C"/>
    <w:pPr>
      <w:keepNext w:val="1"/>
      <w:keepLines w:val="1"/>
      <w:numPr>
        <w:ilvl w:val="1"/>
        <w:numId w:val="4"/>
      </w:numPr>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E3C1C"/>
    <w:pPr>
      <w:keepNext w:val="1"/>
      <w:keepLines w:val="1"/>
      <w:numPr>
        <w:ilvl w:val="2"/>
        <w:numId w:val="4"/>
      </w:numPr>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E3C1C"/>
    <w:pPr>
      <w:keepNext w:val="1"/>
      <w:keepLines w:val="1"/>
      <w:numPr>
        <w:ilvl w:val="3"/>
        <w:numId w:val="4"/>
      </w:numPr>
      <w:spacing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E3C1C"/>
    <w:pPr>
      <w:keepNext w:val="1"/>
      <w:keepLines w:val="1"/>
      <w:numPr>
        <w:ilvl w:val="4"/>
        <w:numId w:val="4"/>
      </w:numPr>
      <w:spacing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E3C1C"/>
    <w:pPr>
      <w:keepNext w:val="1"/>
      <w:keepLines w:val="1"/>
      <w:numPr>
        <w:ilvl w:val="5"/>
        <w:numId w:val="4"/>
      </w:numPr>
      <w:spacing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E3C1C"/>
    <w:pPr>
      <w:keepNext w:val="1"/>
      <w:keepLines w:val="1"/>
      <w:numPr>
        <w:ilvl w:val="6"/>
        <w:numId w:val="4"/>
      </w:numPr>
      <w:spacing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E3C1C"/>
    <w:pPr>
      <w:keepNext w:val="1"/>
      <w:keepLines w:val="1"/>
      <w:numPr>
        <w:ilvl w:val="7"/>
        <w:numId w:val="4"/>
      </w:numPr>
      <w:spacing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FE3C1C"/>
    <w:pPr>
      <w:keepNext w:val="1"/>
      <w:keepLines w:val="1"/>
      <w:numPr>
        <w:ilvl w:val="8"/>
        <w:numId w:val="4"/>
      </w:numPr>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7E4655"/>
    <w:pPr>
      <w:tabs>
        <w:tab w:val="left" w:pos="-720"/>
      </w:tabs>
      <w:ind w:left="-1260" w:right="-1260"/>
      <w:jc w:val="center"/>
    </w:pPr>
    <w:rPr>
      <w:rFonts w:ascii="Bodoni Poster" w:eastAsia="Times" w:hAnsi="Bodoni Poster"/>
      <w:sz w:val="42"/>
      <w:szCs w:val="20"/>
    </w:rPr>
  </w:style>
  <w:style w:type="character" w:styleId="TitleChar" w:customStyle="1">
    <w:name w:val="Title Char"/>
    <w:basedOn w:val="DefaultParagraphFont"/>
    <w:link w:val="Title"/>
    <w:rsid w:val="007E4655"/>
    <w:rPr>
      <w:rFonts w:ascii="Bodoni Poster" w:cs="Times New Roman" w:eastAsia="Times" w:hAnsi="Bodoni Poster"/>
      <w:sz w:val="42"/>
      <w:szCs w:val="20"/>
    </w:rPr>
  </w:style>
  <w:style w:type="paragraph" w:styleId="Subtitle">
    <w:name w:val="Subtitle"/>
    <w:basedOn w:val="Normal"/>
    <w:link w:val="SubtitleChar"/>
    <w:qFormat w:val="1"/>
    <w:rsid w:val="007E4655"/>
    <w:pPr>
      <w:jc w:val="center"/>
    </w:pPr>
    <w:rPr>
      <w:rFonts w:ascii="Times" w:cs="Times" w:hAnsi="Times"/>
      <w:b w:val="1"/>
      <w:bCs w:val="1"/>
      <w:color w:val="000000"/>
    </w:rPr>
  </w:style>
  <w:style w:type="character" w:styleId="SubtitleChar" w:customStyle="1">
    <w:name w:val="Subtitle Char"/>
    <w:basedOn w:val="DefaultParagraphFont"/>
    <w:link w:val="Subtitle"/>
    <w:rsid w:val="007E4655"/>
    <w:rPr>
      <w:rFonts w:ascii="Times" w:cs="Times" w:eastAsia="Times New Roman" w:hAnsi="Times"/>
      <w:b w:val="1"/>
      <w:bCs w:val="1"/>
      <w:color w:val="000000"/>
      <w:sz w:val="24"/>
      <w:szCs w:val="24"/>
    </w:rPr>
  </w:style>
  <w:style w:type="paragraph" w:styleId="BodyTextIndent">
    <w:name w:val="Body Text Indent"/>
    <w:basedOn w:val="Normal"/>
    <w:link w:val="BodyTextIndentChar"/>
    <w:rsid w:val="007E4655"/>
    <w:pPr>
      <w:ind w:left="720" w:hanging="720"/>
    </w:pPr>
    <w:rPr>
      <w:rFonts w:ascii="Times" w:cs="Times" w:hAnsi="Times"/>
      <w:b w:val="1"/>
      <w:bCs w:val="1"/>
      <w:color w:val="000000"/>
    </w:rPr>
  </w:style>
  <w:style w:type="character" w:styleId="BodyTextIndentChar" w:customStyle="1">
    <w:name w:val="Body Text Indent Char"/>
    <w:basedOn w:val="DefaultParagraphFont"/>
    <w:link w:val="BodyTextIndent"/>
    <w:rsid w:val="007E4655"/>
    <w:rPr>
      <w:rFonts w:ascii="Times" w:cs="Times" w:eastAsia="Times New Roman" w:hAnsi="Times"/>
      <w:b w:val="1"/>
      <w:bCs w:val="1"/>
      <w:color w:val="000000"/>
      <w:sz w:val="24"/>
      <w:szCs w:val="24"/>
    </w:rPr>
  </w:style>
  <w:style w:type="paragraph" w:styleId="BodyText">
    <w:name w:val="Body Text"/>
    <w:basedOn w:val="Normal"/>
    <w:link w:val="BodyTextChar"/>
    <w:rsid w:val="007E4655"/>
    <w:rPr>
      <w:b w:val="1"/>
      <w:bCs w:val="1"/>
      <w:i w:val="1"/>
      <w:iCs w:val="1"/>
    </w:rPr>
  </w:style>
  <w:style w:type="character" w:styleId="BodyTextChar" w:customStyle="1">
    <w:name w:val="Body Text Char"/>
    <w:basedOn w:val="DefaultParagraphFont"/>
    <w:link w:val="BodyText"/>
    <w:rsid w:val="007E4655"/>
    <w:rPr>
      <w:rFonts w:ascii="Times New Roman" w:cs="Times New Roman" w:eastAsia="Times New Roman" w:hAnsi="Times New Roman"/>
      <w:b w:val="1"/>
      <w:bCs w:val="1"/>
      <w:i w:val="1"/>
      <w:iCs w:val="1"/>
      <w:sz w:val="24"/>
      <w:szCs w:val="24"/>
    </w:rPr>
  </w:style>
  <w:style w:type="paragraph" w:styleId="BalloonText">
    <w:name w:val="Balloon Text"/>
    <w:basedOn w:val="Normal"/>
    <w:link w:val="BalloonTextChar"/>
    <w:uiPriority w:val="99"/>
    <w:semiHidden w:val="1"/>
    <w:unhideWhenUsed w:val="1"/>
    <w:rsid w:val="006519B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519BC"/>
    <w:rPr>
      <w:rFonts w:ascii="Tahoma" w:cs="Tahoma" w:eastAsia="Times New Roman" w:hAnsi="Tahoma"/>
      <w:sz w:val="16"/>
      <w:szCs w:val="16"/>
    </w:rPr>
  </w:style>
  <w:style w:type="paragraph" w:styleId="ListParagraph">
    <w:name w:val="List Paragraph"/>
    <w:basedOn w:val="Normal"/>
    <w:uiPriority w:val="34"/>
    <w:qFormat w:val="1"/>
    <w:rsid w:val="00DD0333"/>
    <w:pPr>
      <w:ind w:left="720"/>
      <w:contextualSpacing w:val="1"/>
    </w:pPr>
  </w:style>
  <w:style w:type="character" w:styleId="Heading1Char" w:customStyle="1">
    <w:name w:val="Heading 1 Char"/>
    <w:basedOn w:val="DefaultParagraphFont"/>
    <w:link w:val="Heading1"/>
    <w:uiPriority w:val="9"/>
    <w:rsid w:val="00FE3C1C"/>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semiHidden w:val="1"/>
    <w:rsid w:val="00FE3C1C"/>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E3C1C"/>
    <w:rPr>
      <w:rFonts w:asciiTheme="majorHAnsi" w:cstheme="majorBidi" w:eastAsiaTheme="majorEastAsia" w:hAnsiTheme="majorHAnsi"/>
      <w:b w:val="1"/>
      <w:bCs w:val="1"/>
      <w:color w:val="4f81bd" w:themeColor="accent1"/>
      <w:sz w:val="24"/>
      <w:szCs w:val="24"/>
    </w:rPr>
  </w:style>
  <w:style w:type="character" w:styleId="Heading4Char" w:customStyle="1">
    <w:name w:val="Heading 4 Char"/>
    <w:basedOn w:val="DefaultParagraphFont"/>
    <w:link w:val="Heading4"/>
    <w:uiPriority w:val="9"/>
    <w:semiHidden w:val="1"/>
    <w:rsid w:val="00FE3C1C"/>
    <w:rPr>
      <w:rFonts w:asciiTheme="majorHAnsi" w:cstheme="majorBidi" w:eastAsiaTheme="majorEastAsia" w:hAnsiTheme="majorHAnsi"/>
      <w:b w:val="1"/>
      <w:bCs w:val="1"/>
      <w:i w:val="1"/>
      <w:iCs w:val="1"/>
      <w:color w:val="4f81bd" w:themeColor="accent1"/>
      <w:sz w:val="24"/>
      <w:szCs w:val="24"/>
    </w:rPr>
  </w:style>
  <w:style w:type="character" w:styleId="Heading5Char" w:customStyle="1">
    <w:name w:val="Heading 5 Char"/>
    <w:basedOn w:val="DefaultParagraphFont"/>
    <w:link w:val="Heading5"/>
    <w:uiPriority w:val="9"/>
    <w:semiHidden w:val="1"/>
    <w:rsid w:val="00FE3C1C"/>
    <w:rPr>
      <w:rFonts w:asciiTheme="majorHAnsi" w:cstheme="majorBidi" w:eastAsiaTheme="majorEastAsia" w:hAnsiTheme="majorHAnsi"/>
      <w:color w:val="243f60" w:themeColor="accent1" w:themeShade="00007F"/>
      <w:sz w:val="24"/>
      <w:szCs w:val="24"/>
    </w:rPr>
  </w:style>
  <w:style w:type="character" w:styleId="Heading6Char" w:customStyle="1">
    <w:name w:val="Heading 6 Char"/>
    <w:basedOn w:val="DefaultParagraphFont"/>
    <w:link w:val="Heading6"/>
    <w:uiPriority w:val="9"/>
    <w:semiHidden w:val="1"/>
    <w:rsid w:val="00FE3C1C"/>
    <w:rPr>
      <w:rFonts w:asciiTheme="majorHAnsi" w:cstheme="majorBidi" w:eastAsiaTheme="majorEastAsia" w:hAnsiTheme="majorHAnsi"/>
      <w:i w:val="1"/>
      <w:iCs w:val="1"/>
      <w:color w:val="243f60" w:themeColor="accent1" w:themeShade="00007F"/>
      <w:sz w:val="24"/>
      <w:szCs w:val="24"/>
    </w:rPr>
  </w:style>
  <w:style w:type="character" w:styleId="Heading7Char" w:customStyle="1">
    <w:name w:val="Heading 7 Char"/>
    <w:basedOn w:val="DefaultParagraphFont"/>
    <w:link w:val="Heading7"/>
    <w:uiPriority w:val="9"/>
    <w:semiHidden w:val="1"/>
    <w:rsid w:val="00FE3C1C"/>
    <w:rPr>
      <w:rFonts w:asciiTheme="majorHAnsi" w:cstheme="majorBidi" w:eastAsiaTheme="majorEastAsia" w:hAnsiTheme="majorHAnsi"/>
      <w:i w:val="1"/>
      <w:iCs w:val="1"/>
      <w:color w:val="404040" w:themeColor="text1" w:themeTint="0000BF"/>
      <w:sz w:val="24"/>
      <w:szCs w:val="24"/>
    </w:rPr>
  </w:style>
  <w:style w:type="character" w:styleId="Heading8Char" w:customStyle="1">
    <w:name w:val="Heading 8 Char"/>
    <w:basedOn w:val="DefaultParagraphFont"/>
    <w:link w:val="Heading8"/>
    <w:uiPriority w:val="9"/>
    <w:semiHidden w:val="1"/>
    <w:rsid w:val="00FE3C1C"/>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FE3C1C"/>
    <w:rPr>
      <w:rFonts w:asciiTheme="majorHAnsi" w:cstheme="majorBidi" w:eastAsiaTheme="majorEastAsia" w:hAnsiTheme="majorHAnsi"/>
      <w:i w:val="1"/>
      <w:iCs w:val="1"/>
      <w:color w:val="404040" w:themeColor="text1" w:themeTint="0000BF"/>
      <w:sz w:val="20"/>
      <w:szCs w:val="20"/>
    </w:rPr>
  </w:style>
  <w:style w:type="paragraph" w:styleId="Default" w:customStyle="1">
    <w:name w:val="Default"/>
    <w:rsid w:val="00CE14B9"/>
    <w:pPr>
      <w:autoSpaceDE w:val="0"/>
      <w:autoSpaceDN w:val="0"/>
      <w:adjustRightInd w:val="0"/>
    </w:pPr>
    <w:rPr>
      <w:rFonts w:ascii="Book Antiqua" w:cs="Book Antiqua" w:hAnsi="Book Antiqua"/>
      <w:color w:val="000000"/>
      <w:sz w:val="24"/>
      <w:szCs w:val="24"/>
    </w:rPr>
  </w:style>
  <w:style w:type="paragraph" w:styleId="Header">
    <w:name w:val="header"/>
    <w:basedOn w:val="Normal"/>
    <w:link w:val="HeaderChar"/>
    <w:uiPriority w:val="99"/>
    <w:unhideWhenUsed w:val="1"/>
    <w:rsid w:val="00BB7A21"/>
    <w:pPr>
      <w:tabs>
        <w:tab w:val="center" w:pos="4680"/>
        <w:tab w:val="right" w:pos="9360"/>
      </w:tabs>
    </w:pPr>
  </w:style>
  <w:style w:type="character" w:styleId="HeaderChar" w:customStyle="1">
    <w:name w:val="Header Char"/>
    <w:basedOn w:val="DefaultParagraphFont"/>
    <w:link w:val="Header"/>
    <w:uiPriority w:val="99"/>
    <w:rsid w:val="00BB7A21"/>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BB7A21"/>
    <w:pPr>
      <w:tabs>
        <w:tab w:val="center" w:pos="4680"/>
        <w:tab w:val="right" w:pos="9360"/>
      </w:tabs>
    </w:pPr>
  </w:style>
  <w:style w:type="character" w:styleId="FooterChar" w:customStyle="1">
    <w:name w:val="Footer Char"/>
    <w:basedOn w:val="DefaultParagraphFont"/>
    <w:link w:val="Footer"/>
    <w:uiPriority w:val="99"/>
    <w:rsid w:val="00BB7A21"/>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E623B1"/>
    <w:rPr>
      <w:color w:val="0000ff" w:themeColor="hyperlink"/>
      <w:u w:val="single"/>
    </w:rPr>
  </w:style>
  <w:style w:type="character" w:styleId="FollowedHyperlink">
    <w:name w:val="FollowedHyperlink"/>
    <w:basedOn w:val="DefaultParagraphFont"/>
    <w:uiPriority w:val="99"/>
    <w:semiHidden w:val="1"/>
    <w:unhideWhenUsed w:val="1"/>
    <w:rsid w:val="00E623B1"/>
    <w:rPr>
      <w:color w:val="800080" w:themeColor="followedHyperlink"/>
      <w:u w:val="single"/>
    </w:rPr>
  </w:style>
  <w:style w:type="paragraph" w:styleId="Subtitle">
    <w:name w:val="Subtitle"/>
    <w:basedOn w:val="Normal"/>
    <w:next w:val="Normal"/>
    <w:pPr>
      <w:jc w:val="center"/>
    </w:pPr>
    <w:rPr>
      <w:rFonts w:ascii="Times" w:cs="Times" w:eastAsia="Times" w:hAnsi="Times"/>
      <w:b w:val="1"/>
      <w:color w:val="000000"/>
    </w:rPr>
  </w:style>
  <w:style w:type="paragraph" w:styleId="Subtitle">
    <w:name w:val="Subtitle"/>
    <w:basedOn w:val="Normal"/>
    <w:next w:val="Normal"/>
    <w:pPr>
      <w:jc w:val="center"/>
    </w:pPr>
    <w:rPr>
      <w:rFonts w:ascii="Times" w:cs="Times" w:eastAsia="Times" w:hAnsi="Times"/>
      <w:b w:val="1"/>
      <w:color w:val="000000"/>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GZzjkrH9bup75KgRQQeg4ebJIQ==">CgMxLjAyCGguZ2pkZ3hzOAByITFYbGNsY0pZMGRqQ1lPcVluejB6SU5jUm92ZmlmMzY2ag==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2023-09-07T17:50:00Z</dcterms:created>
  <dc:creator>lallen</dc:creator>
</cp:coreProperties>
</file>